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DDB5A" w14:textId="77777777" w:rsidR="009353F5" w:rsidRPr="009353F5" w:rsidRDefault="009353F5" w:rsidP="009353F5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353F5">
        <w:rPr>
          <w:rFonts w:ascii="Times New Roman" w:hAnsi="Times New Roman" w:cs="Times New Roman"/>
          <w:b/>
          <w:sz w:val="28"/>
          <w:szCs w:val="28"/>
        </w:rPr>
        <w:t>О региональных актах, устанавливающих меры поддержки многодетным семьям в Белгородской области</w:t>
      </w:r>
    </w:p>
    <w:p w14:paraId="6D14F6C4" w14:textId="77777777" w:rsidR="009353F5" w:rsidRDefault="009353F5" w:rsidP="009353F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4BACC5" w14:textId="77777777" w:rsidR="009353F5" w:rsidRPr="009353F5" w:rsidRDefault="009353F5" w:rsidP="009353F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F5">
        <w:rPr>
          <w:rFonts w:ascii="Times New Roman" w:hAnsi="Times New Roman" w:cs="Times New Roman"/>
          <w:sz w:val="28"/>
          <w:szCs w:val="28"/>
        </w:rPr>
        <w:t>В соответствии со статьей 63 Социального кодекса Белгородской области многодетной семьей признается семья, все члены которой являются гражданами Российской Федерации, состоящая из двух родителей (усыновителей), находящихся в зарегистрированном браке, либо из одного родителя (усыновителя), имеющих трех и более детей в возрасте до 18 лет, а также детей в возрасте от 18 до 23 лет, обучающихся в образовательных организациях среднего общего, среднего профессионального или высшего образования по очной форме обучения либо участвующих (участвовавших) в специальной военной операции.</w:t>
      </w:r>
    </w:p>
    <w:p w14:paraId="6A2FED3C" w14:textId="77777777" w:rsidR="009353F5" w:rsidRPr="009353F5" w:rsidRDefault="009353F5" w:rsidP="009353F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F5">
        <w:rPr>
          <w:rFonts w:ascii="Times New Roman" w:hAnsi="Times New Roman" w:cs="Times New Roman"/>
          <w:sz w:val="28"/>
          <w:szCs w:val="28"/>
        </w:rPr>
        <w:t>В Белгородской области в рамках всесторонней поддержки многодетных семей реализуется комплекс мер социальной поддержки, направленный на повышение качества жизни и создание благоприятных условий для воспитания детей.</w:t>
      </w:r>
    </w:p>
    <w:p w14:paraId="4BAD17AC" w14:textId="77777777" w:rsidR="009353F5" w:rsidRPr="009353F5" w:rsidRDefault="009353F5" w:rsidP="009353F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F5">
        <w:rPr>
          <w:rFonts w:ascii="Times New Roman" w:hAnsi="Times New Roman" w:cs="Times New Roman"/>
          <w:sz w:val="28"/>
          <w:szCs w:val="28"/>
        </w:rPr>
        <w:t>Предоставление мер социальной поддержки многодетным семьям Белгородской области регулируется рядом региональных нормативных правовых актов, включая законы и подзаконные акты.</w:t>
      </w:r>
    </w:p>
    <w:p w14:paraId="4A720B82" w14:textId="77777777" w:rsidR="009353F5" w:rsidRPr="009353F5" w:rsidRDefault="009353F5" w:rsidP="009353F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F5">
        <w:rPr>
          <w:rFonts w:ascii="Times New Roman" w:hAnsi="Times New Roman" w:cs="Times New Roman"/>
          <w:sz w:val="28"/>
          <w:szCs w:val="28"/>
        </w:rPr>
        <w:t>Так в статье 64 Социального кодекса Белгородской области закреплены следующие меры социальной поддержки многодетных семей:</w:t>
      </w:r>
    </w:p>
    <w:p w14:paraId="143054E5" w14:textId="77777777" w:rsidR="009353F5" w:rsidRPr="009353F5" w:rsidRDefault="009353F5" w:rsidP="009353F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F5">
        <w:rPr>
          <w:rFonts w:ascii="Times New Roman" w:hAnsi="Times New Roman" w:cs="Times New Roman"/>
          <w:sz w:val="28"/>
          <w:szCs w:val="28"/>
        </w:rPr>
        <w:t> - ежемесячная денежная компенсация в размере 50 процентов от платы за коммунальные услуги в пределах регионального стандарта  нормативной площади жилого помещения и нормативов потребления коммунальных услуг;</w:t>
      </w:r>
      <w:r w:rsidRPr="009353F5">
        <w:rPr>
          <w:rFonts w:ascii="Times New Roman" w:hAnsi="Times New Roman" w:cs="Times New Roman"/>
          <w:sz w:val="28"/>
          <w:szCs w:val="28"/>
        </w:rPr>
        <w:br/>
        <w:t> - бесплатный проезд на школьных автобусах, а также компенсация стоимости проезда для учащихся общеобразовательных организаций к месту учебы и обратно; - предоставление бесплатного питания обучающимся в общеобразовательных и профессиональных образовательных организациях Белгородской области; - бесплатное посещение музеев, парков культуры и отдыха, выставок на территории Белгородской области; - прием детей в организации, осуществляющие образовательную деятельность по реализации образовательных программ дошкольного образования, в первоочередном порядке;</w:t>
      </w:r>
      <w:r w:rsidRPr="009353F5">
        <w:rPr>
          <w:rFonts w:ascii="Times New Roman" w:hAnsi="Times New Roman" w:cs="Times New Roman"/>
          <w:sz w:val="28"/>
          <w:szCs w:val="28"/>
        </w:rPr>
        <w:br/>
        <w:t> - бесплатное обеспечение детей в возрасте до 6 лет лекарственными препаратами по рецептам на лекарственные препараты; - ежегодная компенсация расходов на приобретение школьной и спортивной формы обучающимся общеобразовательных организаций на весь период обучения по нормативам, установленным Правительством Белгородской области.</w:t>
      </w:r>
    </w:p>
    <w:p w14:paraId="1D35806D" w14:textId="77777777" w:rsidR="009353F5" w:rsidRPr="009353F5" w:rsidRDefault="009353F5" w:rsidP="009353F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F5">
        <w:rPr>
          <w:rFonts w:ascii="Times New Roman" w:hAnsi="Times New Roman" w:cs="Times New Roman"/>
          <w:sz w:val="28"/>
          <w:szCs w:val="28"/>
        </w:rPr>
        <w:t>Вместе с тем, для многодетных семей Белгородской области предусмотрены и иные меры социальной поддержки. Для получения более подробной информации о региональных мерах поддержки рекомендуется ознакомиться с нормативными правовыми актами, представленными в </w:t>
      </w:r>
      <w:hyperlink r:id="rId4" w:history="1">
        <w:r w:rsidRPr="009353F5">
          <w:rPr>
            <w:rStyle w:val="a4"/>
            <w:rFonts w:ascii="Times New Roman" w:hAnsi="Times New Roman" w:cs="Times New Roman"/>
            <w:sz w:val="28"/>
            <w:szCs w:val="28"/>
          </w:rPr>
          <w:t>документе</w:t>
        </w:r>
      </w:hyperlink>
      <w:r w:rsidRPr="009353F5">
        <w:rPr>
          <w:rFonts w:ascii="Times New Roman" w:hAnsi="Times New Roman" w:cs="Times New Roman"/>
          <w:sz w:val="28"/>
          <w:szCs w:val="28"/>
        </w:rPr>
        <w:t>.</w:t>
      </w:r>
    </w:p>
    <w:p w14:paraId="288CA805" w14:textId="77777777" w:rsidR="009353F5" w:rsidRDefault="009353F5" w:rsidP="009353F5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7169A2A" w14:textId="77777777" w:rsidR="009353F5" w:rsidRPr="00B203CF" w:rsidRDefault="009353F5" w:rsidP="009353F5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203CF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По информации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Pr="00B203CF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предоставленной</w:t>
      </w:r>
    </w:p>
    <w:p w14:paraId="792508A2" w14:textId="77777777" w:rsidR="009353F5" w:rsidRPr="00B203CF" w:rsidRDefault="009353F5" w:rsidP="009353F5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203CF">
        <w:rPr>
          <w:rFonts w:ascii="Times New Roman" w:eastAsia="Times New Roman" w:hAnsi="Times New Roman" w:cs="Times New Roman"/>
          <w:bCs/>
          <w:sz w:val="26"/>
          <w:szCs w:val="26"/>
        </w:rPr>
        <w:t>Управлением Минюста России</w:t>
      </w:r>
    </w:p>
    <w:p w14:paraId="1CC924B7" w14:textId="77777777" w:rsidR="009353F5" w:rsidRPr="00B203CF" w:rsidRDefault="009353F5" w:rsidP="009353F5">
      <w:pPr>
        <w:shd w:val="clear" w:color="auto" w:fill="FFFFFF"/>
        <w:tabs>
          <w:tab w:val="left" w:pos="0"/>
        </w:tabs>
        <w:spacing w:after="161" w:line="236" w:lineRule="atLeas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203CF">
        <w:rPr>
          <w:rFonts w:ascii="Times New Roman" w:eastAsia="Times New Roman" w:hAnsi="Times New Roman" w:cs="Times New Roman"/>
          <w:bCs/>
          <w:sz w:val="26"/>
          <w:szCs w:val="26"/>
        </w:rPr>
        <w:t>по Белгородской области</w:t>
      </w:r>
    </w:p>
    <w:p w14:paraId="6B924FAD" w14:textId="77777777" w:rsidR="006E4417" w:rsidRDefault="006E4417"/>
    <w:sectPr w:rsidR="006E4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F5"/>
    <w:rsid w:val="00177205"/>
    <w:rsid w:val="006E4417"/>
    <w:rsid w:val="0093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44C9"/>
  <w15:docId w15:val="{A3C97002-60C8-464F-9670-C7613831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53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53F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35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353F5"/>
    <w:rPr>
      <w:color w:val="0000FF"/>
      <w:u w:val="single"/>
    </w:rPr>
  </w:style>
  <w:style w:type="paragraph" w:styleId="a5">
    <w:name w:val="No Spacing"/>
    <w:uiPriority w:val="1"/>
    <w:qFormat/>
    <w:rsid w:val="009353F5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9353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8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31.minjust.gov.ru/ru/pages/regionalnye-akty-ustanavlivayushie-mery-socialnoj-podderzhki-mnogodetnym-semyam-v-belgorodskoj-obla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2378</Characters>
  <Application>Microsoft Office Word</Application>
  <DocSecurity>0</DocSecurity>
  <Lines>19</Lines>
  <Paragraphs>5</Paragraphs>
  <ScaleCrop>false</ScaleCrop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Pshenichnyh</dc:creator>
  <cp:keywords/>
  <dc:description/>
  <cp:lastModifiedBy>Kolovrat</cp:lastModifiedBy>
  <cp:revision>2</cp:revision>
  <dcterms:created xsi:type="dcterms:W3CDTF">2026-06-08T06:25:00Z</dcterms:created>
  <dcterms:modified xsi:type="dcterms:W3CDTF">2026-06-08T06:25:00Z</dcterms:modified>
</cp:coreProperties>
</file>