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pict>
          <v:shape id="_x0000_i1025" o:spt="75" type="#_x0000_t75" style="height:54pt;width:4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2"/>
        <w:tabs>
          <w:tab w:val="left" w:pos="3240"/>
        </w:tabs>
        <w:ind w:left="0"/>
        <w:rPr>
          <w:b/>
          <w:szCs w:val="28"/>
        </w:rPr>
      </w:pPr>
      <w:r>
        <w:rPr>
          <w:b/>
          <w:szCs w:val="28"/>
        </w:rPr>
        <w:t>СОВЕТ ДЕПУТАТОВ</w:t>
      </w:r>
    </w:p>
    <w:p>
      <w:pPr>
        <w:pStyle w:val="2"/>
        <w:tabs>
          <w:tab w:val="left" w:pos="3240"/>
        </w:tabs>
        <w:ind w:left="0"/>
        <w:rPr>
          <w:b/>
          <w:szCs w:val="28"/>
        </w:rPr>
      </w:pPr>
      <w:r>
        <w:rPr>
          <w:b/>
          <w:szCs w:val="28"/>
        </w:rPr>
        <w:t>ВАЛУЙСКОГО ГОРОДСКОГО ОКРУГА</w:t>
      </w:r>
    </w:p>
    <w:p/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«31»  марта 2022 года                               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№728</w:t>
      </w:r>
    </w:p>
    <w:p>
      <w:pPr>
        <w:tabs>
          <w:tab w:val="left" w:pos="8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spacing w:after="0" w:line="240" w:lineRule="auto"/>
              <w:ind w:firstLine="140" w:firstLineChars="50"/>
              <w:jc w:val="center"/>
              <w:rPr>
                <w:rFonts w:ascii="Times New Roman" w:hAnsi="Times New Roman"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ключевых и  индикативных показателей видов муниципального контроля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 xml:space="preserve"> на территории Валуйского городского округа</w:t>
            </w:r>
          </w:p>
          <w:p>
            <w:pPr>
              <w:tabs>
                <w:tab w:val="left" w:pos="-540"/>
              </w:tabs>
              <w:ind w:left="-540" w:right="98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ст.30 </w:t>
      </w:r>
      <w:r>
        <w:rPr>
          <w:rFonts w:ascii="Times New Roman" w:hAnsi="Times New Roman"/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Федерации, </w:t>
      </w:r>
      <w:r>
        <w:fldChar w:fldCharType="begin"/>
      </w:r>
      <w:r>
        <w:instrText xml:space="preserve"> HYPERLINK "https://login.consultant.ru/link/?req=doc&amp;base=RLAW404&amp;n=72227&amp;date=08.10.2021"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Валуйского городского округа, Совет депутатов Валуйского городского округа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>
      <w:pPr>
        <w:pStyle w:val="19"/>
        <w:numPr>
          <w:ilvl w:val="0"/>
          <w:numId w:val="1"/>
        </w:numPr>
        <w:ind w:firstLine="439" w:firstLineChars="15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ключевые и индикативные показатели муниципального земельного контроля на территории Валуйского городского округа согласно приложению 1 к настоящему решению.</w:t>
      </w:r>
    </w:p>
    <w:p>
      <w:pPr>
        <w:pStyle w:val="19"/>
        <w:numPr>
          <w:ilvl w:val="0"/>
          <w:numId w:val="1"/>
        </w:numPr>
        <w:ind w:firstLine="439" w:firstLineChars="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ключевые и индикативные показатели </w:t>
      </w:r>
      <w:r>
        <w:rPr>
          <w:rFonts w:eastAsia="SimSun"/>
          <w:bCs/>
          <w:sz w:val="28"/>
          <w:szCs w:val="28"/>
          <w:lang w:eastAsia="zh-CN"/>
        </w:rPr>
        <w:t>муниципального контроля в области охраны и использования особо охраняемых природных территорий местного значения в границах Валуйского городского округа</w:t>
      </w:r>
      <w:r>
        <w:rPr>
          <w:sz w:val="28"/>
          <w:szCs w:val="28"/>
        </w:rPr>
        <w:t xml:space="preserve"> согласно приложению 2 к настоящему решению.</w:t>
      </w:r>
    </w:p>
    <w:p>
      <w:pPr>
        <w:pStyle w:val="19"/>
        <w:numPr>
          <w:ilvl w:val="0"/>
          <w:numId w:val="1"/>
        </w:numPr>
        <w:ind w:firstLine="439" w:firstLineChars="15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«Валуйская звезда» и сетевом издании «Валуйская звезда» (val-zvezda31.ru).</w:t>
      </w:r>
    </w:p>
    <w:p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01.04.2022 года.</w:t>
      </w:r>
    </w:p>
    <w:p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экономическому развитию, бюджету, налогам, малому и среднему предпринимательству (Меркулов С.Ю.).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Валуйского городского округа                                               Г.В. Зеленская</w:t>
      </w:r>
    </w:p>
    <w:p>
      <w:pPr>
        <w:pStyle w:val="20"/>
        <w:jc w:val="right"/>
        <w:rPr>
          <w:b w:val="0"/>
          <w:szCs w:val="24"/>
        </w:rPr>
      </w:pPr>
    </w:p>
    <w:p>
      <w:pPr>
        <w:pStyle w:val="20"/>
        <w:jc w:val="right"/>
        <w:rPr>
          <w:b w:val="0"/>
          <w:szCs w:val="24"/>
        </w:rPr>
      </w:pPr>
    </w:p>
    <w:p>
      <w:pPr>
        <w:pStyle w:val="20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 1</w:t>
      </w:r>
    </w:p>
    <w:p>
      <w:pPr>
        <w:pStyle w:val="19"/>
        <w:jc w:val="right"/>
        <w:outlineLvl w:val="0"/>
      </w:pPr>
      <w:r>
        <w:t>Утверждено</w:t>
      </w:r>
    </w:p>
    <w:p>
      <w:pPr>
        <w:pStyle w:val="19"/>
        <w:jc w:val="right"/>
      </w:pPr>
      <w:r>
        <w:t xml:space="preserve">Решением Совета депутатов </w:t>
      </w:r>
    </w:p>
    <w:p>
      <w:pPr>
        <w:pStyle w:val="19"/>
        <w:jc w:val="right"/>
      </w:pPr>
      <w:r>
        <w:t xml:space="preserve">Валуйского городского округа </w:t>
      </w:r>
    </w:p>
    <w:p>
      <w:pPr>
        <w:spacing w:after="0" w:line="240" w:lineRule="auto"/>
        <w:jc w:val="right"/>
        <w:rPr>
          <w:rFonts w:ascii="Times New Roman" w:hAnsi="Times New Roman" w:eastAsia="SimSu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</w:rPr>
        <w:t>от «31» марта 2022 г. № 728</w:t>
      </w:r>
    </w:p>
    <w:p>
      <w:pPr>
        <w:spacing w:after="0" w:line="240" w:lineRule="auto"/>
        <w:jc w:val="center"/>
        <w:rPr>
          <w:rFonts w:ascii="Times New Roman" w:hAnsi="Times New Roman" w:eastAsia="SimSun"/>
          <w:b/>
          <w:bCs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Ключевые и  индикативные показатели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земельного контроля</w:t>
      </w:r>
    </w:p>
    <w:p>
      <w:pPr>
        <w:pStyle w:val="21"/>
        <w:widowControl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Ключевые показатели</w:t>
      </w:r>
    </w:p>
    <w:tbl>
      <w:tblPr>
        <w:tblStyle w:val="4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3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left="23" w:hanging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left="23" w:hanging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вынесенных судебных решений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административного наказания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материалам органа муниципального контроля 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Индикативные показатели</w:t>
      </w:r>
    </w:p>
    <w:tbl>
      <w:tblPr>
        <w:tblStyle w:val="4"/>
        <w:tblW w:w="9660" w:type="dxa"/>
        <w:tblInd w:w="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061"/>
        <w:gridCol w:w="348"/>
        <w:gridCol w:w="642"/>
        <w:gridCol w:w="2568"/>
        <w:gridCol w:w="57"/>
        <w:gridCol w:w="750"/>
        <w:gridCol w:w="67"/>
        <w:gridCol w:w="2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Ввн = (Рф / Рп) x 100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Ввн - выполняемость внеплановых проверок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 - количество проведенных внеплановых проверок (ед.)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 x 100 / Пф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 - количество жалоб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Пф - количество проведенных проверок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 x 100 / Пф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 - количество проверок, признанных недействительными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x 100 / Пф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Кзо х 100 / Кпз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Кзо - количество заявлений, по которым пришел отказ в согласовании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Кпз - количество поданных на согласование заявлений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Кнм х 100 / Квн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Квн - количество выявленных нарушений (ед.)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 / Кр= Нк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 - количество контрольных мероприятий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 - количество работников органа муниципального контроля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 - нагрузка на 1 работника (ед.)</w:t>
            </w:r>
          </w:p>
        </w:tc>
        <w:tc>
          <w:tcPr>
            <w:tcW w:w="8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>
      <w:pPr>
        <w:pStyle w:val="20"/>
        <w:jc w:val="right"/>
        <w:rPr>
          <w:b w:val="0"/>
          <w:szCs w:val="24"/>
        </w:rPr>
      </w:pPr>
    </w:p>
    <w:p>
      <w:pPr>
        <w:pStyle w:val="20"/>
        <w:jc w:val="right"/>
        <w:rPr>
          <w:b w:val="0"/>
          <w:szCs w:val="24"/>
        </w:rPr>
      </w:pPr>
    </w:p>
    <w:p>
      <w:pPr>
        <w:pStyle w:val="20"/>
        <w:jc w:val="right"/>
        <w:rPr>
          <w:b w:val="0"/>
          <w:szCs w:val="24"/>
        </w:rPr>
      </w:pPr>
    </w:p>
    <w:p>
      <w:pPr>
        <w:pStyle w:val="20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 2</w:t>
      </w:r>
    </w:p>
    <w:p>
      <w:pPr>
        <w:pStyle w:val="19"/>
        <w:jc w:val="right"/>
        <w:outlineLvl w:val="0"/>
      </w:pPr>
      <w:r>
        <w:t>Утверждено</w:t>
      </w:r>
    </w:p>
    <w:p>
      <w:pPr>
        <w:pStyle w:val="19"/>
        <w:jc w:val="right"/>
      </w:pPr>
      <w:r>
        <w:t xml:space="preserve">Решением Совета депутатов </w:t>
      </w:r>
    </w:p>
    <w:p>
      <w:pPr>
        <w:pStyle w:val="19"/>
        <w:jc w:val="right"/>
      </w:pPr>
      <w:r>
        <w:t xml:space="preserve">Валуйского городского округа </w:t>
      </w:r>
    </w:p>
    <w:p>
      <w:pPr>
        <w:spacing w:after="0" w:line="240" w:lineRule="auto"/>
        <w:jc w:val="right"/>
        <w:rPr>
          <w:rFonts w:ascii="Times New Roman" w:hAnsi="Times New Roman" w:eastAsia="SimSu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</w:rPr>
        <w:t>от «31» марта 2022 г. №728</w:t>
      </w:r>
    </w:p>
    <w:p>
      <w:pPr>
        <w:spacing w:after="0" w:line="240" w:lineRule="auto"/>
        <w:jc w:val="center"/>
        <w:rPr>
          <w:rFonts w:ascii="Times New Roman" w:hAnsi="Times New Roman" w:eastAsia="SimSun"/>
          <w:b/>
          <w:bCs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Ключевые и  индикативные показатели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контроля </w:t>
      </w:r>
      <w:r>
        <w:rPr>
          <w:rFonts w:ascii="Times New Roman" w:hAnsi="Times New Roman" w:eastAsia="SimSun"/>
          <w:b/>
          <w:sz w:val="26"/>
          <w:szCs w:val="26"/>
          <w:lang w:eastAsia="zh-CN"/>
        </w:rPr>
        <w:t>в области охраны и использования особо охраняемых природных территорий местного значения в границах Валуйского городского округа</w:t>
      </w:r>
    </w:p>
    <w:p>
      <w:pPr>
        <w:pStyle w:val="21"/>
        <w:widowControl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Ключевые показатели</w:t>
      </w:r>
    </w:p>
    <w:tbl>
      <w:tblPr>
        <w:tblStyle w:val="4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3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left="23" w:hanging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left="23" w:hanging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вынесенных судебных решений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административного наказания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материалам органа муниципального контроля 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533" w:type="dxa"/>
          </w:tcPr>
          <w:p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145" w:type="dxa"/>
          </w:tcPr>
          <w:p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Индикативные показатели</w:t>
      </w:r>
    </w:p>
    <w:tbl>
      <w:tblPr>
        <w:tblStyle w:val="4"/>
        <w:tblW w:w="9660" w:type="dxa"/>
        <w:tblInd w:w="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061"/>
        <w:gridCol w:w="348"/>
        <w:gridCol w:w="642"/>
        <w:gridCol w:w="2568"/>
        <w:gridCol w:w="57"/>
        <w:gridCol w:w="750"/>
        <w:gridCol w:w="67"/>
        <w:gridCol w:w="2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Ввн = (Рф / Рп) x 100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Ввн - выполняемость внеплановых проверок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 - количество проведенных внеплановых проверок (ед.)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 x 100 / Пф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 - количество жалоб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Пф - количество проведенных проверок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 x 100 / Пф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 - количество проверок, признанных недействительными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x 100 / Пф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Кзо х 100 / Кпз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Кзо - количество заявлений, по которым пришел отказ в согласовании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Кпз - количество поданных на согласование заявлений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Кнм х 100 / Квн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Квн - количество выявленных нарушений (ед.)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 / Кр= Нк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 - количество контрольных мероприятий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 - количество работников органа муниципального контроля (ед.)</w:t>
            </w:r>
          </w:p>
          <w:p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 - нагрузка на 1 работника (ед.)</w:t>
            </w:r>
          </w:p>
        </w:tc>
        <w:tc>
          <w:tcPr>
            <w:tcW w:w="8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>
      <w:headerReference r:id="rId5" w:type="default"/>
      <w:headerReference r:id="rId6" w:type="even"/>
      <w:pgSz w:w="11906" w:h="16838"/>
      <w:pgMar w:top="254" w:right="851" w:bottom="822" w:left="1701" w:header="709" w:footer="709" w:gutter="0"/>
      <w:pgNumType w:start="1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ru-RU"/>
      </w:rPr>
      <w:pict>
        <v:shape id="Надпись 1028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/b+swxgEAAGo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EC61B"/>
    <w:multiLevelType w:val="singleLevel"/>
    <w:tmpl w:val="9BCEC61B"/>
    <w:lvl w:ilvl="0" w:tentative="0">
      <w:start w:val="3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4707DAAF"/>
    <w:multiLevelType w:val="singleLevel"/>
    <w:tmpl w:val="4707DAAF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CD2"/>
    <w:rsid w:val="000812EA"/>
    <w:rsid w:val="000F79E3"/>
    <w:rsid w:val="001274D6"/>
    <w:rsid w:val="001312E2"/>
    <w:rsid w:val="001720A9"/>
    <w:rsid w:val="001814E8"/>
    <w:rsid w:val="001A1D1B"/>
    <w:rsid w:val="00246250"/>
    <w:rsid w:val="00274DEC"/>
    <w:rsid w:val="00286679"/>
    <w:rsid w:val="002916F6"/>
    <w:rsid w:val="002B274F"/>
    <w:rsid w:val="002E48C7"/>
    <w:rsid w:val="003217F2"/>
    <w:rsid w:val="00332D56"/>
    <w:rsid w:val="00333403"/>
    <w:rsid w:val="00385214"/>
    <w:rsid w:val="003A4EBE"/>
    <w:rsid w:val="0045756A"/>
    <w:rsid w:val="004926AC"/>
    <w:rsid w:val="005725C1"/>
    <w:rsid w:val="00594173"/>
    <w:rsid w:val="0059527B"/>
    <w:rsid w:val="006806B7"/>
    <w:rsid w:val="00685E47"/>
    <w:rsid w:val="00687CA6"/>
    <w:rsid w:val="006D6A07"/>
    <w:rsid w:val="006E1EE1"/>
    <w:rsid w:val="00747D31"/>
    <w:rsid w:val="007B4CD2"/>
    <w:rsid w:val="00801163"/>
    <w:rsid w:val="00811AE7"/>
    <w:rsid w:val="00853058"/>
    <w:rsid w:val="008A1918"/>
    <w:rsid w:val="008A2C35"/>
    <w:rsid w:val="008F17E6"/>
    <w:rsid w:val="00925979"/>
    <w:rsid w:val="00932F34"/>
    <w:rsid w:val="009A2438"/>
    <w:rsid w:val="00A2546C"/>
    <w:rsid w:val="00A74D78"/>
    <w:rsid w:val="00AA25BB"/>
    <w:rsid w:val="00AE7342"/>
    <w:rsid w:val="00B67F9F"/>
    <w:rsid w:val="00B81AB2"/>
    <w:rsid w:val="00BB6970"/>
    <w:rsid w:val="00BD7530"/>
    <w:rsid w:val="00BE652F"/>
    <w:rsid w:val="00C1309D"/>
    <w:rsid w:val="00C81ABE"/>
    <w:rsid w:val="00CD0308"/>
    <w:rsid w:val="00CF5305"/>
    <w:rsid w:val="00D116AD"/>
    <w:rsid w:val="00D346B6"/>
    <w:rsid w:val="00D575A7"/>
    <w:rsid w:val="00DD363C"/>
    <w:rsid w:val="00DF2232"/>
    <w:rsid w:val="00E3411F"/>
    <w:rsid w:val="00EA0851"/>
    <w:rsid w:val="00EA6394"/>
    <w:rsid w:val="00EE3016"/>
    <w:rsid w:val="00F804B0"/>
    <w:rsid w:val="00F91931"/>
    <w:rsid w:val="00FB758B"/>
    <w:rsid w:val="00FF2E31"/>
    <w:rsid w:val="00FF5264"/>
    <w:rsid w:val="00FF575F"/>
    <w:rsid w:val="0A66416F"/>
    <w:rsid w:val="0CAD6979"/>
    <w:rsid w:val="0F2A3CF0"/>
    <w:rsid w:val="10953945"/>
    <w:rsid w:val="11FA750E"/>
    <w:rsid w:val="12183102"/>
    <w:rsid w:val="13E05B85"/>
    <w:rsid w:val="14131B2C"/>
    <w:rsid w:val="15825651"/>
    <w:rsid w:val="18170EE5"/>
    <w:rsid w:val="183777F7"/>
    <w:rsid w:val="19990572"/>
    <w:rsid w:val="1B02451D"/>
    <w:rsid w:val="1BCA4692"/>
    <w:rsid w:val="1BDD4527"/>
    <w:rsid w:val="238A58F2"/>
    <w:rsid w:val="25C41400"/>
    <w:rsid w:val="26881F9A"/>
    <w:rsid w:val="28571468"/>
    <w:rsid w:val="29FC2F21"/>
    <w:rsid w:val="2A6C5DC6"/>
    <w:rsid w:val="2C147CA8"/>
    <w:rsid w:val="2EA80D7C"/>
    <w:rsid w:val="307F329A"/>
    <w:rsid w:val="33E83ACD"/>
    <w:rsid w:val="37066501"/>
    <w:rsid w:val="37EC174B"/>
    <w:rsid w:val="3CBB6CE7"/>
    <w:rsid w:val="3DBD4097"/>
    <w:rsid w:val="46DD641F"/>
    <w:rsid w:val="481758CB"/>
    <w:rsid w:val="4A0119A4"/>
    <w:rsid w:val="4B2764DD"/>
    <w:rsid w:val="53BB5088"/>
    <w:rsid w:val="53C127CA"/>
    <w:rsid w:val="56635762"/>
    <w:rsid w:val="5CA0493F"/>
    <w:rsid w:val="667A3434"/>
    <w:rsid w:val="69114F15"/>
    <w:rsid w:val="6E8D1B9D"/>
    <w:rsid w:val="703C1537"/>
    <w:rsid w:val="721E20E4"/>
    <w:rsid w:val="77131E9D"/>
    <w:rsid w:val="77F43174"/>
    <w:rsid w:val="7B6F7C3E"/>
    <w:rsid w:val="7E7A06EC"/>
    <w:rsid w:val="7E9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spacing w:after="0" w:line="240" w:lineRule="auto"/>
      <w:ind w:left="142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99"/>
    <w:rPr>
      <w:rFonts w:cs="Times New Roman"/>
      <w:color w:val="0000FF"/>
      <w:u w:val="single"/>
    </w:rPr>
  </w:style>
  <w:style w:type="character" w:styleId="6">
    <w:name w:val="page number"/>
    <w:basedOn w:val="3"/>
    <w:uiPriority w:val="99"/>
    <w:rPr>
      <w:rFonts w:cs="Times New Roman"/>
    </w:rPr>
  </w:style>
  <w:style w:type="paragraph" w:styleId="7">
    <w:name w:val="Balloon Text"/>
    <w:basedOn w:val="1"/>
    <w:link w:val="1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semiHidden/>
    <w:qFormat/>
    <w:uiPriority w:val="99"/>
    <w:pPr>
      <w:tabs>
        <w:tab w:val="center" w:pos="4153"/>
        <w:tab w:val="right" w:pos="8306"/>
      </w:tabs>
    </w:pPr>
  </w:style>
  <w:style w:type="paragraph" w:styleId="9">
    <w:name w:val="Body Text"/>
    <w:basedOn w:val="1"/>
    <w:link w:val="16"/>
    <w:qFormat/>
    <w:uiPriority w:val="99"/>
    <w:pPr>
      <w:jc w:val="both"/>
    </w:pPr>
  </w:style>
  <w:style w:type="paragraph" w:styleId="10">
    <w:name w:val="footer"/>
    <w:basedOn w:val="1"/>
    <w:link w:val="17"/>
    <w:semiHidden/>
    <w:uiPriority w:val="99"/>
    <w:pPr>
      <w:tabs>
        <w:tab w:val="center" w:pos="4153"/>
        <w:tab w:val="right" w:pos="8306"/>
      </w:tabs>
    </w:pPr>
  </w:style>
  <w:style w:type="paragraph" w:styleId="11">
    <w:name w:val="Normal (Web)"/>
    <w:basedOn w:val="1"/>
    <w:qFormat/>
    <w:uiPriority w:val="99"/>
    <w:rPr>
      <w:rFonts w:ascii="Times New Roman" w:hAnsi="Times New Roman"/>
      <w:sz w:val="24"/>
      <w:szCs w:val="24"/>
    </w:rPr>
  </w:style>
  <w:style w:type="table" w:styleId="12">
    <w:name w:val="Table Grid"/>
    <w:basedOn w:val="4"/>
    <w:qFormat/>
    <w:locked/>
    <w:uiPriority w:val="99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3"/>
    <w:link w:val="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4">
    <w:name w:val="Balloon Text Char"/>
    <w:basedOn w:val="3"/>
    <w:link w:val="7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5">
    <w:name w:val="Header Char"/>
    <w:basedOn w:val="3"/>
    <w:link w:val="8"/>
    <w:semiHidden/>
    <w:qFormat/>
    <w:locked/>
    <w:uiPriority w:val="99"/>
    <w:rPr>
      <w:rFonts w:cs="Times New Roman"/>
      <w:lang w:eastAsia="en-US"/>
    </w:rPr>
  </w:style>
  <w:style w:type="character" w:customStyle="1" w:styleId="16">
    <w:name w:val="Body Text Char"/>
    <w:basedOn w:val="3"/>
    <w:link w:val="9"/>
    <w:semiHidden/>
    <w:qFormat/>
    <w:locked/>
    <w:uiPriority w:val="99"/>
    <w:rPr>
      <w:rFonts w:ascii="Calibri" w:hAnsi="Calibri" w:cs="Times New Roman"/>
      <w:lang w:eastAsia="en-US"/>
    </w:rPr>
  </w:style>
  <w:style w:type="character" w:customStyle="1" w:styleId="17">
    <w:name w:val="Footer Char"/>
    <w:basedOn w:val="3"/>
    <w:link w:val="10"/>
    <w:semiHidden/>
    <w:qFormat/>
    <w:locked/>
    <w:uiPriority w:val="99"/>
    <w:rPr>
      <w:rFonts w:cs="Times New Roman"/>
      <w:lang w:eastAsia="en-US"/>
    </w:rPr>
  </w:style>
  <w:style w:type="paragraph" w:customStyle="1" w:styleId="18">
    <w:name w:val="Знак Знак"/>
    <w:basedOn w:val="1"/>
    <w:qFormat/>
    <w:uiPriority w:val="9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9">
    <w:name w:val="ConsPlusNormal"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20">
    <w:name w:val="ConsPlusTitle"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paragraph" w:customStyle="1" w:styleId="21">
    <w:name w:val="List Paragraph1"/>
    <w:basedOn w:val="1"/>
    <w:uiPriority w:val="99"/>
    <w:pPr>
      <w:widowControl w:val="0"/>
      <w:ind w:left="720"/>
    </w:pPr>
    <w:rPr>
      <w:rFonts w:ascii="Arial" w:hAnsi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1136</Words>
  <Characters>6476</Characters>
  <Lines>0</Lines>
  <Paragraphs>0</Paragraphs>
  <TotalTime>11</TotalTime>
  <ScaleCrop>false</ScaleCrop>
  <LinksUpToDate>false</LinksUpToDate>
  <CharactersWithSpaces>0</CharactersWithSpaces>
  <Application>WPS Office_11.2.0.11070_F1E327BC-269C-435d-A152-05C5408002CA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2021-01-20T08:54:00Z</dcterms:created>
  <dc:creator>Юрист2</dc:creator>
  <cp:lastModifiedBy>123456</cp:lastModifiedBy>
  <cp:lastPrinted>2021-12-21T07:18:00Z</cp:lastPrinted>
  <dcterms:modified xsi:type="dcterms:W3CDTF">2022-04-06T12:21:49Z</dcterms:modified>
  <dc:title>РОССИЙСКАЯ ФЕДЕРАЦИЯ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1049-11.2.0.11070</vt:lpwstr>
  </property>
  <property fmtid="{D5CDD505-2E9C-101B-9397-08002B2CF9AE}" pid="3" name="ICV">
    <vt:lpwstr>DE14D102E46647099D32A8C8D66E0705</vt:lpwstr>
  </property>
</Properties>
</file>