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1" w:rsidRDefault="00180AE1">
      <w:pPr>
        <w:ind w:right="-5"/>
        <w:jc w:val="both"/>
        <w:rPr>
          <w:b/>
          <w:sz w:val="28"/>
          <w:szCs w:val="28"/>
        </w:rPr>
      </w:pPr>
    </w:p>
    <w:p w:rsidR="00180AE1" w:rsidRDefault="00180AE1">
      <w:pPr>
        <w:ind w:right="-5"/>
        <w:jc w:val="center"/>
        <w:rPr>
          <w:b/>
          <w:sz w:val="28"/>
          <w:szCs w:val="28"/>
        </w:rPr>
      </w:pPr>
    </w:p>
    <w:p w:rsidR="00180AE1" w:rsidRDefault="00180AE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0AE1" w:rsidRDefault="00180AE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180AE1" w:rsidRDefault="00180AE1">
      <w:pPr>
        <w:ind w:right="-5"/>
        <w:jc w:val="center"/>
        <w:rPr>
          <w:b/>
          <w:sz w:val="28"/>
          <w:szCs w:val="28"/>
        </w:rPr>
      </w:pPr>
    </w:p>
    <w:p w:rsidR="00180AE1" w:rsidRDefault="00180AE1">
      <w:pPr>
        <w:ind w:right="-5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56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946C2">
        <w:rPr>
          <w:b/>
          <w:sz w:val="28"/>
          <w:szCs w:val="28"/>
        </w:rPr>
        <w:pict>
          <v:shape id="_x0000_i1025" type="#_x0000_t75" style="width:48.75pt;height:54pt;mso-wrap-distance-left:0;mso-wrap-distance-right:0">
            <v:imagedata r:id="rId7" o:title=""/>
            <v:path textboxrect="0,0,0,0"/>
          </v:shape>
        </w:pict>
      </w:r>
    </w:p>
    <w:p w:rsidR="00180AE1" w:rsidRDefault="00180AE1">
      <w:pPr>
        <w:ind w:left="-142" w:right="-5"/>
        <w:jc w:val="center"/>
        <w:rPr>
          <w:b/>
          <w:sz w:val="28"/>
          <w:szCs w:val="28"/>
        </w:rPr>
      </w:pPr>
    </w:p>
    <w:p w:rsidR="00180AE1" w:rsidRDefault="00180AE1">
      <w:pPr>
        <w:pStyle w:val="Heading1"/>
        <w:ind w:right="-5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180AE1" w:rsidRDefault="00180AE1">
      <w:pPr>
        <w:pStyle w:val="Heading1"/>
        <w:ind w:right="-5"/>
        <w:jc w:val="center"/>
        <w:rPr>
          <w:b/>
          <w:szCs w:val="28"/>
        </w:rPr>
      </w:pPr>
      <w:r>
        <w:rPr>
          <w:b/>
          <w:szCs w:val="28"/>
        </w:rPr>
        <w:t>ВАЛУЙСКОГО ГОРОДСКОГО ОКРУГА</w:t>
      </w:r>
    </w:p>
    <w:p w:rsidR="00180AE1" w:rsidRDefault="00180AE1">
      <w:pPr>
        <w:ind w:left="-142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80AE1" w:rsidRDefault="00180AE1">
      <w:pPr>
        <w:rPr>
          <w:b/>
          <w:sz w:val="28"/>
          <w:szCs w:val="28"/>
        </w:rPr>
      </w:pPr>
    </w:p>
    <w:p w:rsidR="00180AE1" w:rsidRDefault="00180AE1">
      <w:pPr>
        <w:rPr>
          <w:sz w:val="28"/>
          <w:szCs w:val="28"/>
        </w:rPr>
      </w:pPr>
    </w:p>
    <w:p w:rsidR="00180AE1" w:rsidRDefault="00180A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«30»  мая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8"/>
            <w:szCs w:val="28"/>
          </w:rPr>
          <w:t>2025 г</w:t>
        </w:r>
      </w:smartTag>
      <w:r>
        <w:rPr>
          <w:b/>
          <w:sz w:val="28"/>
          <w:szCs w:val="28"/>
        </w:rPr>
        <w:t>.                                                                              №307</w:t>
      </w:r>
    </w:p>
    <w:p w:rsidR="00180AE1" w:rsidRDefault="00180AE1">
      <w:pPr>
        <w:rPr>
          <w:b/>
          <w:sz w:val="28"/>
          <w:szCs w:val="28"/>
        </w:rPr>
      </w:pPr>
    </w:p>
    <w:p w:rsidR="00180AE1" w:rsidRDefault="00180AE1">
      <w:pPr>
        <w:jc w:val="both"/>
        <w:rPr>
          <w:b/>
          <w:sz w:val="28"/>
          <w:szCs w:val="28"/>
        </w:rPr>
      </w:pPr>
    </w:p>
    <w:p w:rsidR="00180AE1" w:rsidRDefault="00180A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 осуществления</w:t>
      </w:r>
    </w:p>
    <w:p w:rsidR="00180AE1" w:rsidRDefault="00180A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 </w:t>
      </w:r>
    </w:p>
    <w:p w:rsidR="00180AE1" w:rsidRDefault="00180A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Шушпаново Валуйского муниципального округа</w:t>
      </w:r>
    </w:p>
    <w:p w:rsidR="00180AE1" w:rsidRDefault="00180AE1">
      <w:pPr>
        <w:jc w:val="both"/>
        <w:rPr>
          <w:sz w:val="28"/>
          <w:szCs w:val="28"/>
        </w:rPr>
      </w:pPr>
    </w:p>
    <w:p w:rsidR="00180AE1" w:rsidRDefault="00180A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Уставом Валуйского муниципального округа, решением Совета депутатов Валуйского муниципального округа от 29 марта 2019 года № 198 «Об утверждении Порядка организации и осуществления территориального общественного самоуправления на территории Валуйского городского округа и Порядка регистрации устава территориального общественного самоуправления на территории Валуйского городского округа»,  рассмотрев обращение инициативной группы граждан и заключение администрации Валуйского муниципального округа о соответствии предполагаемых границ территории, на которой будет осуществляться территориальное общественное самоуправление, Порядку организации и осуществления территориального общественного самоуправления на территории Валуйского муниципального округа, Совет депутатов Валуйского муниципального округа 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AE1" w:rsidRDefault="00180AE1">
      <w:pPr>
        <w:numPr>
          <w:ilvl w:val="0"/>
          <w:numId w:val="1"/>
        </w:numPr>
        <w:ind w:firstLine="540"/>
        <w:jc w:val="both"/>
        <w:rPr>
          <w:bCs/>
          <w:sz w:val="28"/>
          <w:szCs w:val="28"/>
          <w:shd w:val="clear" w:color="auto" w:fill="FFFF00"/>
        </w:rPr>
      </w:pPr>
      <w:r>
        <w:rPr>
          <w:bCs/>
          <w:sz w:val="28"/>
          <w:szCs w:val="28"/>
        </w:rPr>
        <w:t xml:space="preserve">Установить границы территории осуществления территориального общественного самоуправления в пределах следующей территории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проживания граждан: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населенный пункт село Шушпаново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Валуйского муниципального  округа.</w:t>
      </w:r>
    </w:p>
    <w:p w:rsidR="00180AE1" w:rsidRDefault="00180AE1">
      <w:pPr>
        <w:numPr>
          <w:ilvl w:val="0"/>
          <w:numId w:val="1"/>
        </w:num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опубликовать  в газете «Валуйская звезда» и сетевом издании «Валуйская звезда» (val-</w:t>
      </w:r>
      <w:r>
        <w:rPr>
          <w:sz w:val="28"/>
          <w:szCs w:val="28"/>
          <w:lang w:val="en-US"/>
        </w:rPr>
        <w:t>zvezda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180AE1" w:rsidRDefault="00180AE1">
      <w:pPr>
        <w:numPr>
          <w:ilvl w:val="0"/>
          <w:numId w:val="1"/>
        </w:num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  <w:r w:rsidRPr="00504A87">
        <w:rPr>
          <w:sz w:val="28"/>
          <w:szCs w:val="28"/>
        </w:rPr>
        <w:t xml:space="preserve"> </w:t>
      </w:r>
    </w:p>
    <w:p w:rsidR="00180AE1" w:rsidRDefault="00180AE1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Валуйского городского округа по  депутатской этике и нормативно-правовой деятельности (Аверьянова Л.В.).</w:t>
      </w:r>
    </w:p>
    <w:p w:rsidR="00180AE1" w:rsidRDefault="00180AE1">
      <w:pPr>
        <w:ind w:left="540"/>
        <w:jc w:val="both"/>
        <w:rPr>
          <w:sz w:val="26"/>
          <w:szCs w:val="26"/>
        </w:rPr>
      </w:pPr>
    </w:p>
    <w:p w:rsidR="00180AE1" w:rsidRDefault="00180AE1">
      <w:pPr>
        <w:ind w:left="540"/>
        <w:jc w:val="both"/>
        <w:rPr>
          <w:sz w:val="26"/>
          <w:szCs w:val="26"/>
        </w:rPr>
      </w:pPr>
    </w:p>
    <w:p w:rsidR="00180AE1" w:rsidRDefault="00180AE1">
      <w:pPr>
        <w:jc w:val="both"/>
        <w:rPr>
          <w:sz w:val="16"/>
          <w:szCs w:val="16"/>
        </w:rPr>
      </w:pPr>
    </w:p>
    <w:tbl>
      <w:tblPr>
        <w:tblW w:w="0" w:type="auto"/>
        <w:tblInd w:w="-108" w:type="dxa"/>
        <w:tblLayout w:type="fixed"/>
        <w:tblLook w:val="00A0"/>
      </w:tblPr>
      <w:tblGrid>
        <w:gridCol w:w="4878"/>
        <w:gridCol w:w="4427"/>
      </w:tblGrid>
      <w:tr w:rsidR="00180AE1">
        <w:tc>
          <w:tcPr>
            <w:tcW w:w="4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0AE1" w:rsidRDefault="00180A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 Валуйского городского округа</w:t>
            </w:r>
          </w:p>
        </w:tc>
        <w:tc>
          <w:tcPr>
            <w:tcW w:w="4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0AE1" w:rsidRDefault="00180AE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80AE1" w:rsidRDefault="00180AE1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Г.В. Зеленская</w:t>
            </w:r>
          </w:p>
        </w:tc>
      </w:tr>
    </w:tbl>
    <w:p w:rsidR="00180AE1" w:rsidRDefault="00180AE1">
      <w:pPr>
        <w:pStyle w:val="ConsPlusNormal"/>
        <w:widowControl/>
        <w:ind w:firstLine="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" o:spid="_x0000_s1028" type="#_x0000_t202" style="position:absolute;left:0;text-align:left;margin-left:-268pt;margin-top:60.95pt;width:19.55pt;height:24.6pt;z-index:251659776;visibility:visible;mso-position-horizontal-relative:text;mso-position-vertical-relative:text" filled="f" stroked="f">
            <v:textbox inset="0,0,0,0">
              <w:txbxContent>
                <w:p w:rsidR="00180AE1" w:rsidRDefault="00180AE1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E</w:t>
                  </w:r>
                </w:p>
                <w:p w:rsidR="00180AE1" w:rsidRDefault="00180AE1"/>
              </w:txbxContent>
            </v:textbox>
          </v:shape>
        </w:pict>
      </w:r>
      <w:r>
        <w:rPr>
          <w:noProof/>
        </w:rPr>
        <w:pict>
          <v:shape id="shape 3" o:spid="_x0000_s1029" type="#_x0000_t202" style="position:absolute;left:0;text-align:left;margin-left:-143.95pt;margin-top:172.3pt;width:19.55pt;height:24.6pt;z-index:251658752;visibility:visible;mso-position-horizontal-relative:text;mso-position-vertical-relative:text" filled="f" stroked="f">
            <v:textbox inset="0,0,0,0">
              <w:txbxContent>
                <w:p w:rsidR="00180AE1" w:rsidRDefault="00180AE1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D</w:t>
                  </w:r>
                </w:p>
                <w:p w:rsidR="00180AE1" w:rsidRDefault="00180AE1"/>
              </w:txbxContent>
            </v:textbox>
          </v:shape>
        </w:pict>
      </w:r>
      <w:r>
        <w:rPr>
          <w:noProof/>
        </w:rPr>
        <w:pict>
          <v:oval id="shape 4" o:spid="_x0000_s1030" style="position:absolute;left:0;text-align:left;margin-left:-255.3pt;margin-top:74.85pt;width:5.95pt;height:5.95pt;z-index:251656704;visibility:visible;mso-position-horizontal-relative:text;mso-position-vertical-relative:text" fillcolor="#0d0d0d">
            <v:textbox inset="0,0,0,0">
              <w:txbxContent>
                <w:p w:rsidR="00180AE1" w:rsidRDefault="00180AE1"/>
                <w:p w:rsidR="00180AE1" w:rsidRDefault="00180AE1"/>
              </w:txbxContent>
            </v:textbox>
          </v:oval>
        </w:pict>
      </w:r>
      <w:r>
        <w:rPr>
          <w:noProof/>
        </w:rPr>
        <w:pict>
          <v:oval id="shape 5" o:spid="_x0000_s1031" style="position:absolute;left:0;text-align:left;margin-left:-143.9pt;margin-top:174.2pt;width:5.95pt;height:5.95pt;z-index:251657728;visibility:visible;mso-position-horizontal-relative:text;mso-position-vertical-relative:text" fillcolor="#0d0d0d">
            <v:textbox inset="0,0,0,0">
              <w:txbxContent>
                <w:p w:rsidR="00180AE1" w:rsidRDefault="00180AE1"/>
                <w:p w:rsidR="00180AE1" w:rsidRDefault="00180AE1"/>
              </w:txbxContent>
            </v:textbox>
          </v:oval>
        </w:pict>
      </w:r>
    </w:p>
    <w:sectPr w:rsidR="00180AE1" w:rsidSect="00B70FC8">
      <w:headerReference w:type="default" r:id="rId8"/>
      <w:pgSz w:w="11906" w:h="16838"/>
      <w:pgMar w:top="370" w:right="850" w:bottom="850" w:left="1984" w:header="708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E1" w:rsidRDefault="00180AE1">
      <w:r>
        <w:separator/>
      </w:r>
    </w:p>
  </w:endnote>
  <w:endnote w:type="continuationSeparator" w:id="0">
    <w:p w:rsidR="00180AE1" w:rsidRDefault="0018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E1" w:rsidRDefault="00180AE1">
      <w:r>
        <w:separator/>
      </w:r>
    </w:p>
  </w:footnote>
  <w:footnote w:type="continuationSeparator" w:id="0">
    <w:p w:rsidR="00180AE1" w:rsidRDefault="00180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E1" w:rsidRDefault="00180AE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0;margin-top:0;width:2in;height:2in;z-index:251660288;visibility:visible;mso-position-horizontal:center;mso-position-horizontal-relative:margin" filled="f" stroked="f">
          <v:textbox inset="0,0,0,0">
            <w:txbxContent>
              <w:p w:rsidR="00180AE1" w:rsidRDefault="00180AE1">
                <w:pPr>
                  <w:pStyle w:val="Header"/>
                </w:pPr>
              </w:p>
              <w:p w:rsidR="00180AE1" w:rsidRDefault="00180AE1"/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1FB"/>
    <w:multiLevelType w:val="hybridMultilevel"/>
    <w:tmpl w:val="FFFFFFFF"/>
    <w:lvl w:ilvl="0" w:tplc="CF884300">
      <w:start w:val="1"/>
      <w:numFmt w:val="decimal"/>
      <w:suff w:val="space"/>
      <w:lvlText w:val="%1."/>
      <w:lvlJc w:val="left"/>
      <w:rPr>
        <w:rFonts w:cs="Times New Roman"/>
      </w:rPr>
    </w:lvl>
    <w:lvl w:ilvl="1" w:tplc="A84259C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DE42F4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0BE40F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56EB08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C447C9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A9096F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55C614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5F4577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FC8"/>
    <w:rsid w:val="0004641D"/>
    <w:rsid w:val="00180AE1"/>
    <w:rsid w:val="004A1CE5"/>
    <w:rsid w:val="00504A87"/>
    <w:rsid w:val="00705A95"/>
    <w:rsid w:val="007E1184"/>
    <w:rsid w:val="00B42131"/>
    <w:rsid w:val="00B70FC8"/>
    <w:rsid w:val="00D946C2"/>
    <w:rsid w:val="00F0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70F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FC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0FC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0FC8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0FC8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0FC8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0FC8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0FC8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0FC8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0FC8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0FC8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0FC8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0FC8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0FC8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0FC8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0FC8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0FC8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0FC8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0FC8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B70FC8"/>
    <w:pPr>
      <w:ind w:left="720"/>
      <w:contextualSpacing/>
    </w:pPr>
  </w:style>
  <w:style w:type="paragraph" w:styleId="NoSpacing">
    <w:name w:val="No Spacing"/>
    <w:uiPriority w:val="99"/>
    <w:qFormat/>
    <w:rsid w:val="00B70FC8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70FC8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70FC8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70FC8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B70FC8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B70FC8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B70FC8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70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70FC8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70F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FC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B70F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FC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70FC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B70FC8"/>
  </w:style>
  <w:style w:type="table" w:styleId="TableGrid">
    <w:name w:val="Table Grid"/>
    <w:basedOn w:val="TableNormal"/>
    <w:uiPriority w:val="99"/>
    <w:rsid w:val="00B70F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70FC8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0FC8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70FC8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0FC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0FC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B70FC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70FC8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0FC8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B70FC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70F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70FC8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B70FC8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B70FC8"/>
    <w:pPr>
      <w:spacing w:after="57"/>
    </w:pPr>
  </w:style>
  <w:style w:type="paragraph" w:styleId="TOC2">
    <w:name w:val="toc 2"/>
    <w:basedOn w:val="Normal"/>
    <w:next w:val="Normal"/>
    <w:uiPriority w:val="99"/>
    <w:rsid w:val="00B70FC8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B70FC8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B70FC8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B70FC8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B70FC8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B70FC8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B70FC8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B70FC8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B70FC8"/>
    <w:pPr>
      <w:keepNext w:val="0"/>
      <w:outlineLvl w:val="9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70FC8"/>
  </w:style>
  <w:style w:type="paragraph" w:styleId="BalloonText">
    <w:name w:val="Balloon Text"/>
    <w:basedOn w:val="Normal"/>
    <w:link w:val="BalloonTextChar"/>
    <w:uiPriority w:val="99"/>
    <w:semiHidden/>
    <w:rsid w:val="00B70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B70FC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70FC8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70FC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70FC8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300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1</dc:creator>
  <cp:keywords/>
  <dc:description/>
  <cp:lastModifiedBy>МунСовет</cp:lastModifiedBy>
  <cp:revision>7</cp:revision>
  <cp:lastPrinted>2025-05-27T05:39:00Z</cp:lastPrinted>
  <dcterms:created xsi:type="dcterms:W3CDTF">2020-11-11T06:27:00Z</dcterms:created>
  <dcterms:modified xsi:type="dcterms:W3CDTF">2025-05-29T13:47:00Z</dcterms:modified>
</cp:coreProperties>
</file>