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D0" w:rsidRPr="00AA72D0" w:rsidRDefault="005A30DA" w:rsidP="005A30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AA72D0" w:rsidRPr="00AA7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2D0" w:rsidRPr="00AA72D0" w:rsidRDefault="00DE0CC3" w:rsidP="00DE0C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AA72D0" w:rsidRPr="00AA7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УТВЕРЖДЕНО</w:t>
      </w:r>
    </w:p>
    <w:p w:rsidR="00AA72D0" w:rsidRDefault="007958E4" w:rsidP="00AA72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постановлением</w:t>
      </w:r>
      <w:r w:rsidR="00AA7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 </w:t>
      </w:r>
    </w:p>
    <w:p w:rsidR="00AA72D0" w:rsidRPr="00AA72D0" w:rsidRDefault="00AA72D0" w:rsidP="005A30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городского окр</w:t>
      </w:r>
      <w:r w:rsidR="005A3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</w:t>
      </w:r>
    </w:p>
    <w:p w:rsidR="00AA72D0" w:rsidRPr="00AA72D0" w:rsidRDefault="002B119E" w:rsidP="002B11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от «22</w:t>
      </w:r>
      <w:r w:rsidR="00AA72D0" w:rsidRPr="00AA7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ноября</w:t>
      </w:r>
      <w:r w:rsidR="00AA72D0" w:rsidRPr="00AA7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 г.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</w:t>
      </w:r>
      <w:r w:rsidRPr="00AA7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2B1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2171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A72D0" w:rsidRPr="00AA72D0" w:rsidRDefault="00AA72D0" w:rsidP="00AA72D0">
      <w:pPr>
        <w:tabs>
          <w:tab w:val="left" w:pos="666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72D0" w:rsidRPr="00AA72D0" w:rsidRDefault="00AA72D0" w:rsidP="00AA72D0">
      <w:pPr>
        <w:tabs>
          <w:tab w:val="left" w:pos="666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72D0" w:rsidRPr="00AA72D0" w:rsidRDefault="00AA72D0" w:rsidP="00AA72D0">
      <w:pPr>
        <w:tabs>
          <w:tab w:val="left" w:pos="666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A65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оложение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комиссии по увековечению памяти погибших при защите Отечества</w:t>
      </w:r>
      <w:r w:rsidR="006201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0F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 w:rsidR="00C80F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Валуйского</w:t>
      </w:r>
      <w:proofErr w:type="spellEnd"/>
      <w:r w:rsidR="00C80F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округа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AA72D0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 комиссии по увековечению памяти погибших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при защите Отечества </w:t>
      </w:r>
      <w:r w:rsidR="00C80F5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C80F56">
        <w:rPr>
          <w:rFonts w:ascii="Times New Roman" w:hAnsi="Times New Roman" w:cs="Times New Roman"/>
          <w:color w:val="000000"/>
          <w:sz w:val="28"/>
          <w:szCs w:val="28"/>
        </w:rPr>
        <w:t>Валуйского</w:t>
      </w:r>
      <w:proofErr w:type="spellEnd"/>
      <w:r w:rsidR="00C80F5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(далее — Положение) разработано в соответствии</w:t>
      </w:r>
      <w:r w:rsidR="00C80F5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C80F56" w:rsidRPr="00C80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F56" w:rsidRPr="00AA72D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</w:t>
      </w:r>
      <w:r w:rsidR="00C80F56">
        <w:rPr>
          <w:rFonts w:ascii="Times New Roman" w:hAnsi="Times New Roman" w:cs="Times New Roman"/>
          <w:color w:val="000000"/>
          <w:sz w:val="28"/>
          <w:szCs w:val="28"/>
        </w:rPr>
        <w:t xml:space="preserve">изации местного самоуправления </w:t>
      </w:r>
      <w:r w:rsidR="00C80F56" w:rsidRPr="00AA72D0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Федерации»</w:t>
      </w:r>
      <w:r w:rsidR="00C80F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Законом Российской Федерации от</w:t>
      </w:r>
      <w:r w:rsidR="00A65D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A65D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80F56">
        <w:rPr>
          <w:rFonts w:ascii="Times New Roman" w:hAnsi="Times New Roman" w:cs="Times New Roman"/>
          <w:color w:val="000000"/>
          <w:sz w:val="28"/>
          <w:szCs w:val="28"/>
        </w:rPr>
        <w:t>января 1993 года</w:t>
      </w:r>
      <w:r w:rsidR="00954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5490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4292</w:t>
      </w:r>
      <w:r w:rsidR="0095490F">
        <w:rPr>
          <w:rFonts w:ascii="Times New Roman" w:hAnsi="Times New Roman" w:cs="Times New Roman"/>
          <w:color w:val="000000"/>
          <w:sz w:val="28"/>
          <w:szCs w:val="28"/>
        </w:rPr>
        <w:t> -1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 «Об увековечении памяти погибших при защите Отечества», </w:t>
      </w:r>
      <w:hyperlink r:id="rId4" w:history="1">
        <w:r w:rsidRPr="00AA72D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F5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proofErr w:type="gramEnd"/>
      <w:r w:rsidR="00C8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осуществления единого подхода в области рассмотрения предложений и принятия решений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увековечения памяти погибших при защите Отечества в формах установки памятников, мемориальных досок, присвоения имен погибших при защите Отечества общественным территориям, элементам улично-дорожной сети, муниципальным учреждениям, учебным заведениям.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Настоящее Положение определяет основные задачи, порядок формирования, работы, а также организационно-техническое обеспечение деятельности комиссии по увековечению памяти погибших при защите Отечества </w:t>
      </w:r>
      <w:r w:rsidR="00C8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C80F56">
        <w:rPr>
          <w:rFonts w:ascii="Times New Roman" w:hAnsi="Times New Roman" w:cs="Times New Roman"/>
          <w:color w:val="000000" w:themeColor="text1"/>
          <w:sz w:val="28"/>
          <w:szCs w:val="28"/>
        </w:rPr>
        <w:t>Валуйкого</w:t>
      </w:r>
      <w:proofErr w:type="spellEnd"/>
      <w:r w:rsidR="00C8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— Комиссия).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>1.3. Комиссия осуществляет свои полномочия во взаимодействии</w:t>
      </w:r>
      <w:r w:rsidR="00A65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65D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местного самоуправления, организациями и предприятиями независимо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>от их организационно-правовых форм, а также гражданами по</w:t>
      </w:r>
      <w:r w:rsidR="00A65D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>вопросам увековечения памяти погибших при защите Отечества.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gramStart"/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своей работе руководствуется Конституцией Российской Федерации, Гражданским кодексом Российской Федерации, Законами</w:t>
      </w:r>
      <w:r w:rsidR="00A65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от 14 января 1993 года № 4292-1 «Об увековечении памяти погибших при защите Отечества», от 15 января 1993 года № 4301-1 </w:t>
      </w:r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</w:t>
      </w:r>
      <w:r w:rsidR="00A65D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статусе Героев Советского Союза, Героев Российской Федерации и полных кавалеров ордена Славы», Федеральными законами от 19 мая 1995 года </w:t>
      </w:r>
      <w:r w:rsidR="00A65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>№ 80-ФЗ «Об увековечении Победы советского народа</w:t>
      </w:r>
      <w:proofErr w:type="gramEnd"/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Великой Отечественной войне 1941-1945 годов», от 06 октября 2003 года № 131-ФЗ «Об</w:t>
      </w:r>
      <w:r w:rsidR="00A65D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>общих принципах организации местного самоуправления в Российской Федерации», Уставом</w:t>
      </w:r>
      <w:r w:rsidR="00795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58E4">
        <w:rPr>
          <w:rFonts w:ascii="Times New Roman" w:hAnsi="Times New Roman" w:cs="Times New Roman"/>
          <w:color w:val="000000" w:themeColor="text1"/>
          <w:sz w:val="28"/>
          <w:szCs w:val="28"/>
        </w:rPr>
        <w:t>Валуйского</w:t>
      </w:r>
      <w:proofErr w:type="spellEnd"/>
      <w:r w:rsidR="00795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Белгородской области</w:t>
      </w:r>
      <w:r w:rsidRPr="00AA7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нормативными правовыми актами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F5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задачи и функции Комиссии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2.1. Основными задачами Комиссии являются: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2.1.1. Увековечение памяти погибших при защите Отечества.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2.1.2. Сохранение памяти о мужестве и героизме защитников Отечества.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2.1.3. Осуществление единого подхода в вопросах увековечения памяти погибших при защите Отечества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2.2. Функции Комиссии: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2.2.1. </w:t>
      </w:r>
      <w:proofErr w:type="gramStart"/>
      <w:r w:rsidRPr="00AA72D0">
        <w:rPr>
          <w:rFonts w:ascii="Times New Roman" w:hAnsi="Times New Roman" w:cs="Times New Roman"/>
          <w:color w:val="000000"/>
          <w:sz w:val="28"/>
          <w:szCs w:val="28"/>
        </w:rPr>
        <w:t>Рассмотрение предложений, поступающих от органов местного самоуправления, государственных учреждений, организаций, общественных объединений и других юридических лиц, а также инициативных групп граждан</w:t>
      </w:r>
      <w:r w:rsidR="00A65D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об увековечении памяти погибших при защите Отечества, об установке памятников, мемориальных досок, о присвоении имен погибших при защите Отечества общественным территориям, элементам улично-дорожной сети, муниципальным учреждениям, организациям, учебным заведениям, а также формирование собственных предложений по данным вопросам.</w:t>
      </w:r>
      <w:proofErr w:type="gramEnd"/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2.2.2. Принятие решений о возможности увековечения памяти погибших</w:t>
      </w:r>
      <w:r w:rsidR="00A65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при защите Отечества или об отсутствии оснований для увековечения памяти.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2.2.3. Определение формы увековечения памяти погибших при защите Отечества из форм, предусмотренных  п. 1.1 настоящего Положения.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2.2.4. Р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ассмотрение вопросов, связанных с </w:t>
      </w:r>
      <w:proofErr w:type="spellStart"/>
      <w:r w:rsidRPr="00AA72D0">
        <w:rPr>
          <w:rFonts w:ascii="Times New Roman" w:hAnsi="Times New Roman" w:cs="Times New Roman"/>
          <w:color w:val="000000"/>
          <w:sz w:val="28"/>
          <w:szCs w:val="28"/>
        </w:rPr>
        <w:t>демонтажом</w:t>
      </w:r>
      <w:proofErr w:type="spellEnd"/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 памятников, мемориальных досок и иных памятных знаков, установленных на территории </w:t>
      </w:r>
      <w:proofErr w:type="spellStart"/>
      <w:r w:rsidR="00C80F56">
        <w:rPr>
          <w:rFonts w:ascii="Times New Roman" w:hAnsi="Times New Roman" w:cs="Times New Roman"/>
          <w:color w:val="000000"/>
          <w:sz w:val="28"/>
          <w:szCs w:val="28"/>
        </w:rPr>
        <w:t>Валуйского</w:t>
      </w:r>
      <w:proofErr w:type="spellEnd"/>
      <w:r w:rsidR="00C80F5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2.2.5. Решение иных задач, предусмотренных действующим законодательством Российской Федерации, Белгородской области и иными 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связанными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с деятельностью по</w:t>
      </w:r>
      <w:r w:rsidR="00A65D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увековечению памяти погибших при защите Отечества и сохранению памяти о</w:t>
      </w:r>
      <w:r w:rsidR="00A65D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мужестве и героизме защитников Отечества. 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формирования и работы Комиссии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3.1. Комиссия является постоянно действующим коллегиальным органом, созданным при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Руководство деятельностью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осуществляет председатель Комиссии, а в его отсутствие — заместитель председателя Комиссии.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3.3. В состав Комиссии входят депутаты местного самоуправления, представители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округа,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общественных организаций, творческих союзов, средств массовой информации, историки, ученые, краеведы.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Члены Комиссии принимают участие в работе Комиссии на</w:t>
      </w:r>
      <w:r w:rsidR="00A65D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общественных началах.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3.4. Состав Комиссии утверждается распоряжением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округа.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3.5. Председатель Комиссии: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- определяет место, дату и время проведения заседаний Комиссии;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- утверждает повестку заседания Комиссии;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- ведет заседание Комиссии;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- утверждает план работы Комиссии;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- дает поручения заместителю председателя, секретарю и членам Комиссии</w:t>
      </w:r>
      <w:r w:rsidR="001D1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по вопросам, связанным с подготовкой и проведением заседаний.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3.6. Заместитель председателя Комиссии: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- участвует в обсуждении вопросов в соответствии с повесткой заседания Комиссии;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- исполняет полномочия председателя  Комиссии, в случае его отсутствия.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3.7. Секретарь Комиссии: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- составляет проект повестки заседания Комиссии, организует подготовку необходимых документов и материалов к заседанию Комиссии;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- информирует членов Комиссии о месте, дате и времени проведения заседания Комиссии, о повестке предстоящего заседания, направляет информационные материалы для ознакомления членам Комиссии;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- ведет протоколы заседаний Комиссии;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- направляет копии протоколов заседаний Комиссии в администрацию  </w:t>
      </w:r>
      <w:proofErr w:type="spellStart"/>
      <w:r w:rsidR="001D196B">
        <w:rPr>
          <w:rFonts w:ascii="Times New Roman" w:hAnsi="Times New Roman" w:cs="Times New Roman"/>
          <w:color w:val="000000"/>
          <w:sz w:val="28"/>
          <w:szCs w:val="28"/>
        </w:rPr>
        <w:t>Валуйского</w:t>
      </w:r>
      <w:proofErr w:type="spellEnd"/>
      <w:r w:rsidR="001D1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D196B">
        <w:rPr>
          <w:rFonts w:ascii="Times New Roman" w:hAnsi="Times New Roman" w:cs="Times New Roman"/>
          <w:color w:val="000000"/>
          <w:sz w:val="28"/>
          <w:szCs w:val="28"/>
        </w:rPr>
        <w:t xml:space="preserve"> округа;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- исполняет иные поручения председателя Комиссии в рамках деятельности Комиссии.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3.8. Члены Комиссии: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- участвуют в обсуждении вопросов в соответствии</w:t>
      </w:r>
      <w:r w:rsidR="001D1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с повесткой</w:t>
      </w:r>
      <w:r w:rsidR="001D1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заседания Комиссии;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- исполняют поручения</w:t>
      </w:r>
      <w:r w:rsidR="001D1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 w:rsidR="001D1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Комиссии в рамках</w:t>
      </w:r>
      <w:r w:rsidR="001D1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деятельности  Комиссии.</w:t>
      </w:r>
    </w:p>
    <w:p w:rsidR="00AA72D0" w:rsidRPr="00AA72D0" w:rsidRDefault="00AA72D0" w:rsidP="00AA72D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Члены Комиссии не вправе делегировать свои полномочия другим лицам.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3.9. В случае необходимости для участия в заседании Комиссии могут приглашаться специалисты из других организаций, квалифицированные эксперты. 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3.10. Форма работы Комиссии — заседание.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3.11. Заседание Комиссии проводится по мере поступления ходатайств</w:t>
      </w:r>
      <w:r w:rsidR="00A65D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A65D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не реже чем один раз в квартал.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Заседание Комиссии проводится в очной форме и считается правомочным</w:t>
      </w:r>
      <w:r w:rsidR="001D196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 если на нем присутствуют более половины членов Комиссии.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3.12. Решение Комиссии принимается путем открытого голосования простым большинством голосов членов Комиссии, присутствующих на</w:t>
      </w:r>
      <w:r w:rsidR="00A65D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заседании. При равенстве голосов решающий голос принадлежит председательствующему.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При несогласии с решением Комиссии отдельные ее члены имеют право излагать свою позицию по обсуждаемым вопросам в виде особого мнения, которое заносится в протокол заседания.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3.13. Решения Комиссии оформляются протоколами в течение пяти рабочих дней со дня проведения заседания. Протоколы заседания Комиссии подписывают председательствующий и секретарь Комиссии. </w:t>
      </w:r>
    </w:p>
    <w:p w:rsidR="00AA72D0" w:rsidRPr="00AA72D0" w:rsidRDefault="00AA72D0" w:rsidP="001D1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Права Комиссии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4.1. Для реализации возложенных задач Комиссия имеет право: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4.1.1.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Определять форму увековечения памяти погибших при защите Отечества из форм, предусмотренных  п. 1.1 настоящего Положения.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4.1.2. Рекомендовать инициаторам увековечения памяти погибших при защите Отечества вместо форм увековечения памяти, предложенных</w:t>
      </w:r>
      <w:r w:rsidR="00506A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A72D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 w:rsidR="00A65D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</w:t>
      </w:r>
      <w:r w:rsidRPr="00AA72D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ходатайстве, выбрать иные формы, предусмотренные</w:t>
      </w:r>
      <w:r w:rsidRPr="001D1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4.1.3. Поручать специалистам из числа членов Комиссии подготовку экспертных заключений.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4.1.4. В случае необходимости привлекать в качестве экспертов квалифицированных специалистов из других организаций и учреждений </w:t>
      </w:r>
      <w:proofErr w:type="spellStart"/>
      <w:r w:rsidR="00506A76">
        <w:rPr>
          <w:rFonts w:ascii="Times New Roman" w:hAnsi="Times New Roman" w:cs="Times New Roman"/>
          <w:color w:val="000000"/>
          <w:sz w:val="28"/>
          <w:szCs w:val="28"/>
        </w:rPr>
        <w:t>Валуйского</w:t>
      </w:r>
      <w:proofErr w:type="spellEnd"/>
      <w:r w:rsidR="00506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06A76">
        <w:rPr>
          <w:rFonts w:ascii="Times New Roman" w:hAnsi="Times New Roman" w:cs="Times New Roman"/>
          <w:color w:val="000000"/>
          <w:sz w:val="28"/>
          <w:szCs w:val="28"/>
        </w:rPr>
        <w:t xml:space="preserve"> округа.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 4.1.5. Запрашивать и получать в установленном порядке необходимые архивные материалы и документы органов местного самоуправления, предприятий, учреждений, организаций.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4.1.6. При принятии решений учитывать общественное мнение по</w:t>
      </w:r>
      <w:r w:rsidR="00A65D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вопросам увековечения памяти погибших при защите Отечества и</w:t>
      </w:r>
      <w:r w:rsidR="00A65D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сохранению памяти</w:t>
      </w:r>
      <w:r w:rsidR="00506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о мужестве и героизме защитников Отечества.</w:t>
      </w:r>
    </w:p>
    <w:p w:rsidR="00506A76" w:rsidRPr="00AA72D0" w:rsidRDefault="00506A76" w:rsidP="00A65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организационно-технического обеспечения</w:t>
      </w:r>
    </w:p>
    <w:p w:rsidR="00AA72D0" w:rsidRDefault="00AA72D0" w:rsidP="00A6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 Комиссии</w:t>
      </w:r>
    </w:p>
    <w:p w:rsidR="00A65D35" w:rsidRPr="00A65D35" w:rsidRDefault="00A65D35" w:rsidP="00A6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2D0" w:rsidRPr="00AA72D0" w:rsidRDefault="00506A76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AA72D0" w:rsidRPr="00AA72D0">
        <w:rPr>
          <w:rFonts w:ascii="Times New Roman" w:hAnsi="Times New Roman" w:cs="Times New Roman"/>
          <w:color w:val="000000"/>
          <w:sz w:val="28"/>
          <w:szCs w:val="28"/>
        </w:rPr>
        <w:t>Организационно-техническое 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72D0" w:rsidRPr="00AA72D0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72D0" w:rsidRPr="00AA72D0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72D0" w:rsidRPr="00AA72D0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F56">
        <w:rPr>
          <w:rFonts w:ascii="Times New Roman" w:hAnsi="Times New Roman" w:cs="Times New Roman"/>
          <w:color w:val="000000"/>
          <w:sz w:val="28"/>
          <w:szCs w:val="28"/>
        </w:rPr>
        <w:t>управление культуры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F5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AA72D0" w:rsidRPr="00AA72D0">
        <w:rPr>
          <w:rFonts w:ascii="Times New Roman" w:hAnsi="Times New Roman" w:cs="Times New Roman"/>
          <w:color w:val="000000"/>
          <w:sz w:val="28"/>
          <w:szCs w:val="28"/>
        </w:rPr>
        <w:t>по следующим направлениям: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5.1.1. Организация проведения заседаний Комиссии.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5.1.2. Подготовка запросов в адреса органов местного самоуправления, предприятий, учреждений, организаций о предоставлении документов</w:t>
      </w:r>
      <w:r w:rsidR="00506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65D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>вопросам, связанным с увековечением памяти погибших при защите Отечества.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5.1.3. </w:t>
      </w:r>
      <w:r w:rsidRPr="00AA72D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Подготовка аргументированных предложений </w:t>
      </w:r>
      <w:proofErr w:type="gramStart"/>
      <w:r w:rsidRPr="00AA72D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 вопросам увековечения памяти погибших при защите Отечества для направления на согласование Координационного Совета при Губернаторе</w:t>
      </w:r>
      <w:proofErr w:type="gramEnd"/>
      <w:r w:rsidRPr="00AA72D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Белгородской области по увековечению памяти погибших при защите Отечества и</w:t>
      </w:r>
      <w:r w:rsidR="00A65D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</w:t>
      </w:r>
      <w:r w:rsidRPr="00AA72D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сохранению памяти о мужестве и героизме защитников Отечества.</w:t>
      </w:r>
    </w:p>
    <w:p w:rsidR="00AA72D0" w:rsidRP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>5.1.4. Регистрация и учет поступивших ходатайств по вопросам увековечения памяти погибших при защите Отечества.</w:t>
      </w:r>
    </w:p>
    <w:p w:rsidR="00AA72D0" w:rsidRDefault="00AA72D0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5.2. Документы и материалы, связанные с деятельностью Комиссии, включаются в номенклатуру дел </w:t>
      </w:r>
      <w:r w:rsidR="00C80F56">
        <w:rPr>
          <w:rFonts w:ascii="Times New Roman" w:hAnsi="Times New Roman" w:cs="Times New Roman"/>
          <w:color w:val="000000"/>
          <w:sz w:val="28"/>
          <w:szCs w:val="28"/>
        </w:rPr>
        <w:t>управления культуры</w:t>
      </w:r>
      <w:r w:rsidRPr="00AA72D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9054F2">
        <w:rPr>
          <w:rFonts w:ascii="Times New Roman" w:hAnsi="Times New Roman" w:cs="Times New Roman"/>
          <w:color w:val="000000"/>
          <w:sz w:val="28"/>
          <w:szCs w:val="28"/>
        </w:rPr>
        <w:t>Валуйского</w:t>
      </w:r>
      <w:proofErr w:type="spellEnd"/>
      <w:r w:rsidR="00905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054F2">
        <w:rPr>
          <w:rFonts w:ascii="Times New Roman" w:hAnsi="Times New Roman" w:cs="Times New Roman"/>
          <w:color w:val="000000"/>
          <w:sz w:val="28"/>
          <w:szCs w:val="28"/>
        </w:rPr>
        <w:t xml:space="preserve"> округа.</w:t>
      </w: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Default="00620151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DA" w:rsidRDefault="005A30DA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DA" w:rsidRDefault="005A30DA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DA" w:rsidRDefault="005A30DA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DA" w:rsidRDefault="005A30DA" w:rsidP="00A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151" w:rsidRPr="00620151" w:rsidRDefault="00C80F56" w:rsidP="00C80F56">
      <w:pPr>
        <w:suppressAutoHyphens/>
        <w:ind w:firstLine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20151" w:rsidRPr="00620151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tbl>
      <w:tblPr>
        <w:tblW w:w="0" w:type="auto"/>
        <w:tblInd w:w="4219" w:type="dxa"/>
        <w:tblLook w:val="0000"/>
      </w:tblPr>
      <w:tblGrid>
        <w:gridCol w:w="5425"/>
      </w:tblGrid>
      <w:tr w:rsidR="00620151" w:rsidRPr="00620151" w:rsidTr="00C80F56">
        <w:trPr>
          <w:trHeight w:val="1109"/>
        </w:trPr>
        <w:tc>
          <w:tcPr>
            <w:tcW w:w="5425" w:type="dxa"/>
          </w:tcPr>
          <w:p w:rsidR="00620151" w:rsidRPr="00620151" w:rsidRDefault="00620151" w:rsidP="00645960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0151">
              <w:rPr>
                <w:rFonts w:ascii="Times New Roman" w:hAnsi="Times New Roman"/>
                <w:b/>
                <w:sz w:val="28"/>
                <w:szCs w:val="28"/>
              </w:rPr>
              <w:t xml:space="preserve">к Положению о комиссии по увековечению памяти погибших </w:t>
            </w:r>
          </w:p>
          <w:p w:rsidR="00620151" w:rsidRDefault="00620151" w:rsidP="00645960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0151">
              <w:rPr>
                <w:rFonts w:ascii="Times New Roman" w:hAnsi="Times New Roman"/>
                <w:b/>
                <w:sz w:val="28"/>
                <w:szCs w:val="28"/>
              </w:rPr>
              <w:t>при защите Отечества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80F56"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  <w:proofErr w:type="spellStart"/>
            <w:r w:rsidR="00C80F56">
              <w:rPr>
                <w:rFonts w:ascii="Times New Roman" w:hAnsi="Times New Roman"/>
                <w:b/>
                <w:sz w:val="28"/>
                <w:szCs w:val="28"/>
              </w:rPr>
              <w:t>Валуйского</w:t>
            </w:r>
            <w:proofErr w:type="spellEnd"/>
            <w:r w:rsidR="00C80F56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округа</w:t>
            </w:r>
          </w:p>
          <w:p w:rsidR="00620151" w:rsidRPr="00620151" w:rsidRDefault="00620151" w:rsidP="00645960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0151" w:rsidRPr="00620151" w:rsidRDefault="00620151" w:rsidP="00620151">
      <w:pPr>
        <w:rPr>
          <w:rFonts w:ascii="Times New Roman" w:hAnsi="Times New Roman" w:cs="Times New Roman"/>
          <w:b/>
          <w:sz w:val="28"/>
          <w:szCs w:val="28"/>
        </w:rPr>
      </w:pPr>
    </w:p>
    <w:p w:rsidR="005A30DA" w:rsidRDefault="00620151" w:rsidP="005A30DA">
      <w:pPr>
        <w:spacing w:after="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151">
        <w:rPr>
          <w:rFonts w:ascii="Times New Roman" w:hAnsi="Times New Roman" w:cs="Times New Roman"/>
          <w:b/>
          <w:sz w:val="28"/>
          <w:szCs w:val="28"/>
        </w:rPr>
        <w:t xml:space="preserve">Состав Комиссии по увековечению памяти </w:t>
      </w:r>
      <w:r w:rsidR="005A30DA">
        <w:rPr>
          <w:rFonts w:ascii="Times New Roman" w:hAnsi="Times New Roman" w:cs="Times New Roman"/>
          <w:b/>
          <w:sz w:val="28"/>
          <w:szCs w:val="28"/>
        </w:rPr>
        <w:t xml:space="preserve">погибших </w:t>
      </w:r>
    </w:p>
    <w:p w:rsidR="00620151" w:rsidRPr="00620151" w:rsidRDefault="005A30DA" w:rsidP="005A30DA">
      <w:pPr>
        <w:spacing w:after="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защите </w:t>
      </w:r>
      <w:r w:rsidR="00620151">
        <w:rPr>
          <w:rFonts w:ascii="Times New Roman" w:hAnsi="Times New Roman" w:cs="Times New Roman"/>
          <w:b/>
          <w:sz w:val="28"/>
          <w:szCs w:val="28"/>
        </w:rPr>
        <w:t>Отечества</w:t>
      </w:r>
    </w:p>
    <w:p w:rsidR="002473EE" w:rsidRPr="00620151" w:rsidRDefault="002473EE" w:rsidP="0062015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Layout w:type="fixed"/>
        <w:tblLook w:val="00A0"/>
      </w:tblPr>
      <w:tblGrid>
        <w:gridCol w:w="2802"/>
        <w:gridCol w:w="6769"/>
      </w:tblGrid>
      <w:tr w:rsidR="00620151" w:rsidRPr="00620151" w:rsidTr="00645960">
        <w:tc>
          <w:tcPr>
            <w:tcW w:w="2802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Дыбов</w:t>
            </w:r>
          </w:p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6769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- глава администрации </w:t>
            </w:r>
            <w:proofErr w:type="spellStart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Валуйского</w:t>
            </w:r>
            <w:proofErr w:type="spellEnd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F5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округа, председатель Комиссии</w:t>
            </w:r>
          </w:p>
          <w:p w:rsid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EE" w:rsidRPr="00620151" w:rsidRDefault="002473EE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51" w:rsidRPr="00620151" w:rsidTr="00645960">
        <w:tc>
          <w:tcPr>
            <w:tcW w:w="2802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Климов</w:t>
            </w:r>
          </w:p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769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Валуйского</w:t>
            </w:r>
            <w:proofErr w:type="spellEnd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F5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округа – руководитель аппарата администрации </w:t>
            </w:r>
            <w:proofErr w:type="spellStart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Валуйского</w:t>
            </w:r>
            <w:proofErr w:type="spellEnd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F5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округа, заместитель председателя Комиссии</w:t>
            </w:r>
          </w:p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51" w:rsidRPr="00620151" w:rsidTr="00645960">
        <w:tc>
          <w:tcPr>
            <w:tcW w:w="2802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Мишукова Александра Владимировна</w:t>
            </w:r>
          </w:p>
        </w:tc>
        <w:tc>
          <w:tcPr>
            <w:tcW w:w="6769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управления культуры администрации </w:t>
            </w:r>
            <w:proofErr w:type="spellStart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Валуйского</w:t>
            </w:r>
            <w:proofErr w:type="spellEnd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3E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округа, секретарь Комиссии</w:t>
            </w:r>
          </w:p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51" w:rsidRPr="00620151" w:rsidTr="00645960">
        <w:tc>
          <w:tcPr>
            <w:tcW w:w="9571" w:type="dxa"/>
            <w:gridSpan w:val="2"/>
          </w:tcPr>
          <w:p w:rsidR="002473EE" w:rsidRDefault="002473EE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473EE" w:rsidRPr="00620151" w:rsidRDefault="002473EE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51" w:rsidRPr="00620151" w:rsidTr="00645960">
        <w:tc>
          <w:tcPr>
            <w:tcW w:w="2802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</w:p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6769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Совета депутатов </w:t>
            </w:r>
            <w:proofErr w:type="spellStart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Валуйского</w:t>
            </w:r>
            <w:proofErr w:type="spellEnd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3E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0DA" w:rsidRPr="00620151" w:rsidRDefault="005A30DA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51" w:rsidRPr="00620151" w:rsidTr="00645960">
        <w:tc>
          <w:tcPr>
            <w:tcW w:w="2802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Дуброва </w:t>
            </w:r>
          </w:p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Ирина Вячеславовна</w:t>
            </w:r>
          </w:p>
        </w:tc>
        <w:tc>
          <w:tcPr>
            <w:tcW w:w="6769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Валуйского</w:t>
            </w:r>
            <w:proofErr w:type="spellEnd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3E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округа по социальным вопросам</w:t>
            </w:r>
          </w:p>
          <w:p w:rsid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EE" w:rsidRPr="00620151" w:rsidRDefault="002473EE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51" w:rsidRPr="00620151" w:rsidTr="00645960">
        <w:tc>
          <w:tcPr>
            <w:tcW w:w="2802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Антипова</w:t>
            </w:r>
          </w:p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769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социальной защиты населения администрации </w:t>
            </w:r>
            <w:proofErr w:type="spellStart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Валуйского</w:t>
            </w:r>
            <w:proofErr w:type="spellEnd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3E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51" w:rsidRPr="00620151" w:rsidTr="00645960">
        <w:tc>
          <w:tcPr>
            <w:tcW w:w="2802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Злобина</w:t>
            </w:r>
          </w:p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6769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культуры администрации </w:t>
            </w:r>
            <w:proofErr w:type="spellStart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Валуйского</w:t>
            </w:r>
            <w:proofErr w:type="spellEnd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3E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51" w:rsidRPr="00620151" w:rsidTr="00645960">
        <w:tc>
          <w:tcPr>
            <w:tcW w:w="2802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Седина </w:t>
            </w:r>
          </w:p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Лариса Алексеевна</w:t>
            </w:r>
          </w:p>
        </w:tc>
        <w:tc>
          <w:tcPr>
            <w:tcW w:w="6769" w:type="dxa"/>
          </w:tcPr>
          <w:p w:rsid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1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начальник управления архитектуры, капитального строительства и дорожной инфраструктуры администрации </w:t>
            </w:r>
            <w:proofErr w:type="spellStart"/>
            <w:r w:rsidRPr="006201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Валуйского</w:t>
            </w:r>
            <w:proofErr w:type="spellEnd"/>
            <w:r w:rsidRPr="006201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7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муниципального</w:t>
            </w:r>
            <w:r w:rsidRPr="006201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округа</w:t>
            </w:r>
          </w:p>
          <w:p w:rsidR="005A30DA" w:rsidRPr="005A30DA" w:rsidRDefault="005A30DA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20151" w:rsidRPr="00620151" w:rsidTr="00645960">
        <w:tc>
          <w:tcPr>
            <w:tcW w:w="2802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Семыкин</w:t>
            </w:r>
            <w:proofErr w:type="spellEnd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0DA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Николай Леонтьевич</w:t>
            </w:r>
          </w:p>
          <w:p w:rsidR="005A30DA" w:rsidRDefault="005A30DA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EE" w:rsidRDefault="002473EE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EE" w:rsidRDefault="002473EE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0C" w:rsidRDefault="0095760C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151" w:rsidRPr="005A30DA" w:rsidRDefault="0095760C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769" w:type="dxa"/>
          </w:tcPr>
          <w:p w:rsid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proofErr w:type="spellStart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Валуйской</w:t>
            </w:r>
            <w:proofErr w:type="spellEnd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организации всероссийского общества ветеранов (пенсионеров) войны, труда, Вооруженных Сил и правоохранительных органов </w:t>
            </w:r>
          </w:p>
          <w:p w:rsidR="005A30DA" w:rsidRDefault="005A30DA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151" w:rsidRDefault="005A30DA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9576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начальник отдела по делам молодёжи управления физической культуры, спорта и молодёжной политики администрации </w:t>
            </w:r>
            <w:proofErr w:type="spellStart"/>
            <w:r w:rsidR="009576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Валуйского</w:t>
            </w:r>
            <w:proofErr w:type="spellEnd"/>
            <w:r w:rsidR="009576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округа</w:t>
            </w:r>
          </w:p>
          <w:p w:rsidR="002473EE" w:rsidRPr="005A30DA" w:rsidRDefault="002473EE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51" w:rsidRPr="00620151" w:rsidTr="00645960">
        <w:tc>
          <w:tcPr>
            <w:tcW w:w="2802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Войцеховская Марина Дмитриевна</w:t>
            </w:r>
          </w:p>
        </w:tc>
        <w:tc>
          <w:tcPr>
            <w:tcW w:w="6769" w:type="dxa"/>
          </w:tcPr>
          <w:p w:rsidR="00620151" w:rsidRPr="00620151" w:rsidRDefault="00620151" w:rsidP="00C8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- директор МКУК «</w:t>
            </w:r>
            <w:proofErr w:type="spellStart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>Валуйский</w:t>
            </w:r>
            <w:proofErr w:type="spellEnd"/>
            <w:r w:rsidRPr="00620151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историко-художественный музей»</w:t>
            </w:r>
          </w:p>
        </w:tc>
      </w:tr>
    </w:tbl>
    <w:p w:rsidR="00620151" w:rsidRPr="00620151" w:rsidRDefault="00620151" w:rsidP="00C8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151" w:rsidRPr="00620151" w:rsidRDefault="00620151" w:rsidP="00620151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151" w:rsidRPr="00620151" w:rsidRDefault="00620151" w:rsidP="0062015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20151" w:rsidRPr="001248D7" w:rsidRDefault="00620151" w:rsidP="00620151">
      <w:pPr>
        <w:suppressAutoHyphens/>
        <w:jc w:val="both"/>
        <w:rPr>
          <w:szCs w:val="28"/>
        </w:rPr>
      </w:pPr>
    </w:p>
    <w:p w:rsidR="00313C53" w:rsidRDefault="00313C53"/>
    <w:sectPr w:rsidR="00313C53" w:rsidSect="006459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2D0"/>
    <w:rsid w:val="00087936"/>
    <w:rsid w:val="0015024B"/>
    <w:rsid w:val="001802B3"/>
    <w:rsid w:val="001D196B"/>
    <w:rsid w:val="002473EE"/>
    <w:rsid w:val="0028213D"/>
    <w:rsid w:val="002B119E"/>
    <w:rsid w:val="00313C53"/>
    <w:rsid w:val="00363D50"/>
    <w:rsid w:val="00506A76"/>
    <w:rsid w:val="005A30DA"/>
    <w:rsid w:val="00620151"/>
    <w:rsid w:val="007958E4"/>
    <w:rsid w:val="00903772"/>
    <w:rsid w:val="009054F2"/>
    <w:rsid w:val="0095490F"/>
    <w:rsid w:val="0095760C"/>
    <w:rsid w:val="00A65D35"/>
    <w:rsid w:val="00AA72D0"/>
    <w:rsid w:val="00AE7439"/>
    <w:rsid w:val="00BD7D54"/>
    <w:rsid w:val="00C623CC"/>
    <w:rsid w:val="00C80F56"/>
    <w:rsid w:val="00DE0CC3"/>
    <w:rsid w:val="00E6019F"/>
    <w:rsid w:val="00F0539D"/>
    <w:rsid w:val="00F53CD8"/>
    <w:rsid w:val="00F8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151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rtrb.ru/document/412303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2024-11-15T06:08:00Z</cp:lastPrinted>
  <dcterms:created xsi:type="dcterms:W3CDTF">2024-08-30T07:35:00Z</dcterms:created>
  <dcterms:modified xsi:type="dcterms:W3CDTF">2024-11-28T12:35:00Z</dcterms:modified>
</cp:coreProperties>
</file>